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D5BB9" w14:textId="77777777" w:rsidR="00311EC4" w:rsidRPr="00C01920" w:rsidRDefault="00311EC4" w:rsidP="00311EC4">
      <w:pPr>
        <w:pStyle w:val="DHHSbody"/>
        <w:jc w:val="center"/>
        <w:rPr>
          <w:rFonts w:asciiTheme="minorHAnsi" w:hAnsiTheme="minorHAnsi" w:cstheme="minorHAnsi"/>
          <w:b/>
          <w:bCs/>
          <w:color w:val="191D43"/>
          <w:sz w:val="22"/>
          <w:szCs w:val="22"/>
        </w:rPr>
      </w:pPr>
      <w:r w:rsidRPr="00C01920">
        <w:rPr>
          <w:rFonts w:asciiTheme="minorHAnsi" w:hAnsiTheme="minorHAnsi" w:cstheme="minorHAnsi"/>
          <w:b/>
          <w:bCs/>
          <w:color w:val="191D43"/>
          <w:sz w:val="22"/>
          <w:szCs w:val="22"/>
        </w:rPr>
        <w:t>RE:</w:t>
      </w:r>
      <w:r w:rsidRPr="00C01920">
        <w:rPr>
          <w:rFonts w:asciiTheme="minorHAnsi" w:hAnsiTheme="minorHAnsi" w:cstheme="minorHAnsi"/>
          <w:b/>
          <w:bCs/>
          <w:color w:val="191D43"/>
          <w:sz w:val="22"/>
          <w:szCs w:val="22"/>
        </w:rPr>
        <w:tab/>
        <w:t>NOTIFICATION —CORONAVIRUS (</w:t>
      </w:r>
      <w:r>
        <w:rPr>
          <w:rFonts w:asciiTheme="minorHAnsi" w:hAnsiTheme="minorHAnsi" w:cstheme="minorHAnsi"/>
          <w:b/>
          <w:bCs/>
          <w:color w:val="191D43"/>
          <w:sz w:val="22"/>
          <w:szCs w:val="22"/>
        </w:rPr>
        <w:t>COVID-19) OUTBREAK</w:t>
      </w:r>
    </w:p>
    <w:p w14:paraId="33F48DE4" w14:textId="77777777" w:rsidR="00311EC4" w:rsidRPr="00A34648" w:rsidRDefault="00311EC4" w:rsidP="00311EC4">
      <w:pPr>
        <w:pStyle w:val="BodyCopy"/>
        <w:rPr>
          <w:lang w:eastAsia="en-AU"/>
        </w:rPr>
      </w:pPr>
      <w:r w:rsidRPr="00A34648">
        <w:rPr>
          <w:bdr w:val="none" w:sz="0" w:space="0" w:color="auto" w:frame="1"/>
          <w:lang w:eastAsia="en-AU"/>
        </w:rPr>
        <w:t>Dear families,  </w:t>
      </w:r>
    </w:p>
    <w:p w14:paraId="47F43AD2" w14:textId="77777777" w:rsidR="00311EC4" w:rsidRPr="001871A2" w:rsidRDefault="00311EC4" w:rsidP="00311EC4">
      <w:pPr>
        <w:pStyle w:val="DHHSbody"/>
        <w:rPr>
          <w:color w:val="D9D9D9" w:themeColor="background1" w:themeShade="D9"/>
        </w:rPr>
      </w:pPr>
      <w:r>
        <w:t xml:space="preserve">An outbreak of COVID-19 has been declared at [FACILITY NAME] as of </w:t>
      </w:r>
      <w:r w:rsidRPr="03EB3C8F">
        <w:rPr>
          <w:rStyle w:val="BodyCopyChar"/>
        </w:rPr>
        <w:t>[DATE]. This outbreak may mean that some residents may have been exposed to COVID-19.</w:t>
      </w:r>
    </w:p>
    <w:p w14:paraId="7F815FB4" w14:textId="2D36B9B1" w:rsidR="00311EC4" w:rsidRPr="00A34648" w:rsidRDefault="00311EC4" w:rsidP="00311EC4">
      <w:pPr>
        <w:pStyle w:val="BodyCopy"/>
        <w:rPr>
          <w:lang w:eastAsia="en-AU"/>
        </w:rPr>
      </w:pPr>
      <w:r>
        <w:rPr>
          <w:bdr w:val="none" w:sz="0" w:space="0" w:color="auto" w:frame="1"/>
          <w:lang w:eastAsia="en-AU"/>
        </w:rPr>
        <w:t>We are</w:t>
      </w:r>
      <w:r w:rsidRPr="00A34648">
        <w:rPr>
          <w:bdr w:val="none" w:sz="0" w:space="0" w:color="auto" w:frame="1"/>
          <w:lang w:eastAsia="en-AU"/>
        </w:rPr>
        <w:t xml:space="preserve"> working closely with the </w:t>
      </w:r>
      <w:proofErr w:type="gramStart"/>
      <w:r w:rsidRPr="00A34648">
        <w:rPr>
          <w:bdr w:val="none" w:sz="0" w:space="0" w:color="auto" w:frame="1"/>
          <w:lang w:eastAsia="en-AU"/>
        </w:rPr>
        <w:t>North Eastern</w:t>
      </w:r>
      <w:proofErr w:type="gramEnd"/>
      <w:r w:rsidRPr="00A34648">
        <w:rPr>
          <w:bdr w:val="none" w:sz="0" w:space="0" w:color="auto" w:frame="1"/>
          <w:lang w:eastAsia="en-AU"/>
        </w:rPr>
        <w:t xml:space="preserve"> Public Health Unit, </w:t>
      </w:r>
      <w:r>
        <w:rPr>
          <w:bdr w:val="none" w:sz="0" w:space="0" w:color="auto" w:frame="1"/>
          <w:lang w:eastAsia="en-AU"/>
        </w:rPr>
        <w:t>S</w:t>
      </w:r>
      <w:r w:rsidRPr="00A34648">
        <w:rPr>
          <w:bdr w:val="none" w:sz="0" w:space="0" w:color="auto" w:frame="1"/>
          <w:lang w:eastAsia="en-AU"/>
        </w:rPr>
        <w:t xml:space="preserve">tate, and </w:t>
      </w:r>
      <w:r>
        <w:rPr>
          <w:bdr w:val="none" w:sz="0" w:space="0" w:color="auto" w:frame="1"/>
          <w:lang w:eastAsia="en-AU"/>
        </w:rPr>
        <w:t>C</w:t>
      </w:r>
      <w:r w:rsidRPr="00A34648">
        <w:rPr>
          <w:bdr w:val="none" w:sz="0" w:space="0" w:color="auto" w:frame="1"/>
          <w:lang w:eastAsia="en-AU"/>
        </w:rPr>
        <w:t xml:space="preserve">ommonwealth </w:t>
      </w:r>
      <w:r>
        <w:rPr>
          <w:bdr w:val="none" w:sz="0" w:space="0" w:color="auto" w:frame="1"/>
          <w:lang w:eastAsia="en-AU"/>
        </w:rPr>
        <w:t>G</w:t>
      </w:r>
      <w:r w:rsidRPr="00A34648">
        <w:rPr>
          <w:bdr w:val="none" w:sz="0" w:space="0" w:color="auto" w:frame="1"/>
          <w:lang w:eastAsia="en-AU"/>
        </w:rPr>
        <w:t>overnment teams to protect your families and manage this exposure.  </w:t>
      </w:r>
    </w:p>
    <w:p w14:paraId="21417F4B" w14:textId="77777777" w:rsidR="00311EC4" w:rsidRPr="00A34648" w:rsidRDefault="00311EC4" w:rsidP="00311EC4">
      <w:pPr>
        <w:pStyle w:val="H2"/>
        <w:rPr>
          <w:color w:val="FF0000"/>
        </w:rPr>
      </w:pPr>
      <w:r w:rsidRPr="00A34648">
        <w:t> ACTIONS TAKEN:  </w:t>
      </w:r>
      <w:r w:rsidRPr="00311EC4">
        <w:rPr>
          <w:b w:val="0"/>
          <w:bCs w:val="0"/>
          <w:color w:val="FF0000"/>
        </w:rPr>
        <w:t>ADD/DELETE AS REQUIRED</w:t>
      </w:r>
    </w:p>
    <w:p w14:paraId="68BD204F" w14:textId="77777777" w:rsidR="00311EC4" w:rsidRDefault="00311EC4" w:rsidP="00311EC4">
      <w:pPr>
        <w:pStyle w:val="NEPHUbullets"/>
        <w:rPr>
          <w:bdr w:val="none" w:sz="0" w:space="0" w:color="auto" w:frame="1"/>
          <w:lang w:eastAsia="en-AU"/>
        </w:rPr>
      </w:pPr>
      <w:r w:rsidRPr="00A34648">
        <w:rPr>
          <w:bdr w:val="none" w:sz="0" w:space="0" w:color="auto" w:frame="1"/>
          <w:lang w:eastAsia="en-AU"/>
        </w:rPr>
        <w:t xml:space="preserve">The facility has </w:t>
      </w:r>
      <w:r w:rsidRPr="575AA007" w:rsidDel="781C269B">
        <w:rPr>
          <w:lang w:eastAsia="en-AU"/>
        </w:rPr>
        <w:t>c</w:t>
      </w:r>
      <w:r w:rsidRPr="16880C66">
        <w:rPr>
          <w:lang w:eastAsia="en-AU"/>
        </w:rPr>
        <w:t>ommenced their infection prevention and control measures, including</w:t>
      </w:r>
    </w:p>
    <w:p w14:paraId="3A8D5C27" w14:textId="77777777" w:rsidR="00311EC4" w:rsidRDefault="00311EC4" w:rsidP="00311EC4">
      <w:pPr>
        <w:pStyle w:val="NEPHUbullets"/>
        <w:numPr>
          <w:ilvl w:val="1"/>
          <w:numId w:val="1"/>
        </w:numPr>
        <w:rPr>
          <w:bdr w:val="none" w:sz="0" w:space="0" w:color="auto" w:frame="1"/>
          <w:lang w:eastAsia="en-AU"/>
        </w:rPr>
      </w:pPr>
      <w:r w:rsidRPr="03EB3C8F">
        <w:rPr>
          <w:lang w:eastAsia="en-AU"/>
        </w:rPr>
        <w:t xml:space="preserve">immediate testing of staff and residents, </w:t>
      </w:r>
    </w:p>
    <w:p w14:paraId="5C151BC2" w14:textId="77777777" w:rsidR="00311EC4" w:rsidRDefault="00311EC4" w:rsidP="00311EC4">
      <w:pPr>
        <w:pStyle w:val="NEPHUbullets"/>
        <w:numPr>
          <w:ilvl w:val="1"/>
          <w:numId w:val="1"/>
        </w:numPr>
        <w:rPr>
          <w:bdr w:val="none" w:sz="0" w:space="0" w:color="auto" w:frame="1"/>
          <w:lang w:eastAsia="en-AU"/>
        </w:rPr>
      </w:pPr>
      <w:r w:rsidRPr="03EB3C8F">
        <w:rPr>
          <w:lang w:eastAsia="en-AU"/>
        </w:rPr>
        <w:t>isolating any positive residents, and</w:t>
      </w:r>
    </w:p>
    <w:p w14:paraId="30D6C848" w14:textId="77777777" w:rsidR="00311EC4" w:rsidRDefault="00311EC4" w:rsidP="00311EC4">
      <w:pPr>
        <w:pStyle w:val="NEPHUbullets"/>
        <w:numPr>
          <w:ilvl w:val="1"/>
          <w:numId w:val="1"/>
        </w:numPr>
        <w:rPr>
          <w:bdr w:val="none" w:sz="0" w:space="0" w:color="auto" w:frame="1"/>
          <w:lang w:eastAsia="en-AU"/>
        </w:rPr>
      </w:pPr>
      <w:r w:rsidRPr="03EB3C8F">
        <w:rPr>
          <w:lang w:eastAsia="en-AU"/>
        </w:rPr>
        <w:t xml:space="preserve">determining whether residents and staff are household-like, social or workplace contacts. </w:t>
      </w:r>
    </w:p>
    <w:p w14:paraId="3ACE2DBA" w14:textId="77777777" w:rsidR="00311EC4" w:rsidRDefault="00311EC4" w:rsidP="00311EC4">
      <w:pPr>
        <w:pStyle w:val="NEPHUbullets"/>
        <w:rPr>
          <w:bdr w:val="none" w:sz="0" w:space="0" w:color="auto" w:frame="1"/>
          <w:lang w:eastAsia="en-AU"/>
        </w:rPr>
      </w:pPr>
      <w:r w:rsidRPr="03EB3C8F">
        <w:rPr>
          <w:lang w:eastAsia="en-AU"/>
        </w:rPr>
        <w:t>The results of the immediate testing of staff and residents and determination of the type of contacts will determine what further measures will be needed.</w:t>
      </w:r>
    </w:p>
    <w:p w14:paraId="12BCFB8F" w14:textId="77777777" w:rsidR="00311EC4" w:rsidRDefault="00311EC4" w:rsidP="00311EC4">
      <w:pPr>
        <w:pStyle w:val="NEPHUbullets"/>
        <w:rPr>
          <w:bdr w:val="none" w:sz="0" w:space="0" w:color="auto" w:frame="1"/>
          <w:lang w:eastAsia="en-AU"/>
        </w:rPr>
      </w:pPr>
      <w:r w:rsidRPr="03EB3C8F">
        <w:rPr>
          <w:lang w:eastAsia="en-AU"/>
        </w:rPr>
        <w:t>Until the results of the immediate testing are available:</w:t>
      </w:r>
    </w:p>
    <w:p w14:paraId="770B5F42" w14:textId="77777777" w:rsidR="00311EC4" w:rsidRPr="00A34648" w:rsidRDefault="00311EC4" w:rsidP="00311EC4">
      <w:pPr>
        <w:pStyle w:val="NEPHUbullets"/>
        <w:numPr>
          <w:ilvl w:val="1"/>
          <w:numId w:val="1"/>
        </w:numPr>
      </w:pPr>
      <w:r>
        <w:t xml:space="preserve">Communal spaces (such as lounges and dining areas) have been closed and communal activities (such as dining, recreation, social and religious activities) have been cancelled </w:t>
      </w:r>
    </w:p>
    <w:p w14:paraId="0A525DAB" w14:textId="77777777" w:rsidR="00311EC4" w:rsidRPr="00A34648" w:rsidRDefault="00311EC4" w:rsidP="00311EC4">
      <w:pPr>
        <w:pStyle w:val="NEPHUbullets"/>
        <w:numPr>
          <w:ilvl w:val="1"/>
          <w:numId w:val="1"/>
        </w:numPr>
        <w:rPr>
          <w:lang w:eastAsia="en-AU"/>
        </w:rPr>
      </w:pPr>
      <w:r>
        <w:t xml:space="preserve">Meals will be served in residents’ rooms </w:t>
      </w:r>
    </w:p>
    <w:p w14:paraId="14E011CF" w14:textId="77777777" w:rsidR="00311EC4" w:rsidRPr="00A34648" w:rsidRDefault="00311EC4" w:rsidP="00311EC4">
      <w:pPr>
        <w:pStyle w:val="NEPHUbullets"/>
        <w:rPr>
          <w:lang w:eastAsia="en-AU"/>
        </w:rPr>
      </w:pPr>
      <w:r w:rsidRPr="3756C26E">
        <w:rPr>
          <w:lang w:eastAsia="en-AU"/>
        </w:rPr>
        <w:t xml:space="preserve">All residents are entitled to essential visitors, regardless of outbreak status. Some areas of the facility may be required to continue to quarantine residents to their wing for 7 days. If this affects your family member, </w:t>
      </w:r>
      <w:r w:rsidRPr="2A98DCCD">
        <w:rPr>
          <w:lang w:eastAsia="en-AU"/>
        </w:rPr>
        <w:t>you are still able to visit them</w:t>
      </w:r>
      <w:r w:rsidRPr="6DD17A2B">
        <w:rPr>
          <w:lang w:eastAsia="en-AU"/>
        </w:rPr>
        <w:t>,</w:t>
      </w:r>
      <w:r w:rsidRPr="2A98DCCD">
        <w:rPr>
          <w:lang w:eastAsia="en-AU"/>
        </w:rPr>
        <w:t xml:space="preserve"> however you will  </w:t>
      </w:r>
      <w:r w:rsidRPr="3756C26E">
        <w:rPr>
          <w:lang w:eastAsia="en-AU"/>
        </w:rPr>
        <w:t xml:space="preserve"> need to wear personal protective equipment (PPE) </w:t>
      </w:r>
    </w:p>
    <w:p w14:paraId="7317FDE0" w14:textId="61DF9E94" w:rsidR="00311EC4" w:rsidRDefault="00311EC4" w:rsidP="00311EC4">
      <w:pPr>
        <w:pStyle w:val="NEPHUbullets"/>
      </w:pPr>
      <w:r w:rsidRPr="00A34648">
        <w:rPr>
          <w:bdr w:val="none" w:sz="0" w:space="0" w:color="auto" w:frame="1"/>
          <w:lang w:eastAsia="en-AU"/>
        </w:rPr>
        <w:t xml:space="preserve">Staff </w:t>
      </w:r>
      <w:r w:rsidRPr="16880C66">
        <w:rPr>
          <w:lang w:eastAsia="en-AU"/>
        </w:rPr>
        <w:t xml:space="preserve">in some areas of the facility </w:t>
      </w:r>
      <w:r w:rsidRPr="00A34648">
        <w:rPr>
          <w:bdr w:val="none" w:sz="0" w:space="0" w:color="auto" w:frame="1"/>
          <w:lang w:eastAsia="en-AU"/>
        </w:rPr>
        <w:t xml:space="preserve">are required </w:t>
      </w:r>
      <w:r w:rsidRPr="16880C66">
        <w:rPr>
          <w:lang w:eastAsia="en-AU"/>
        </w:rPr>
        <w:t>to wear</w:t>
      </w:r>
      <w:r w:rsidRPr="00A34648">
        <w:rPr>
          <w:bdr w:val="none" w:sz="0" w:space="0" w:color="auto" w:frame="1"/>
          <w:lang w:eastAsia="en-AU"/>
        </w:rPr>
        <w:t xml:space="preserve"> full PPE. This means they are wearing N95/P2 masks, gowns, </w:t>
      </w:r>
      <w:proofErr w:type="gramStart"/>
      <w:r w:rsidRPr="00A34648">
        <w:rPr>
          <w:bdr w:val="none" w:sz="0" w:space="0" w:color="auto" w:frame="1"/>
          <w:lang w:eastAsia="en-AU"/>
        </w:rPr>
        <w:t>gloves</w:t>
      </w:r>
      <w:proofErr w:type="gramEnd"/>
      <w:r w:rsidRPr="00A34648">
        <w:rPr>
          <w:bdr w:val="none" w:sz="0" w:space="0" w:color="auto" w:frame="1"/>
          <w:lang w:eastAsia="en-AU"/>
        </w:rPr>
        <w:t xml:space="preserve"> and face shields. </w:t>
      </w:r>
      <w:r>
        <w:t>This may mean that staff take longer than normal to do things or attend to your loved one’s needs, as they will be carefully putting on and removing PPE in between each interaction with residents.</w:t>
      </w:r>
    </w:p>
    <w:p w14:paraId="09B2F483" w14:textId="315B04C1" w:rsidR="00311EC4" w:rsidRPr="00311EC4" w:rsidRDefault="00311EC4" w:rsidP="00311EC4">
      <w:pPr>
        <w:pStyle w:val="H2"/>
        <w:rPr>
          <w:lang w:eastAsia="en-AU"/>
        </w:rPr>
      </w:pPr>
      <w:r w:rsidRPr="00A34648">
        <w:rPr>
          <w:bdr w:val="none" w:sz="0" w:space="0" w:color="auto" w:frame="1"/>
          <w:lang w:eastAsia="en-AU"/>
        </w:rPr>
        <w:t>What do you need to do?  </w:t>
      </w:r>
    </w:p>
    <w:p w14:paraId="38133577" w14:textId="11B28C09" w:rsidR="00311EC4" w:rsidRPr="00A34648" w:rsidRDefault="00311EC4" w:rsidP="00311EC4">
      <w:pPr>
        <w:pStyle w:val="BodyCopy"/>
        <w:rPr>
          <w:lang w:eastAsia="en-AU"/>
        </w:rPr>
      </w:pPr>
      <w:r w:rsidRPr="00A34648">
        <w:rPr>
          <w:bdr w:val="none" w:sz="0" w:space="0" w:color="auto" w:frame="1"/>
          <w:lang w:eastAsia="en-AU"/>
        </w:rPr>
        <w:t>Please continue to support your loved one through phone calls and video calls if possible.  </w:t>
      </w:r>
    </w:p>
    <w:p w14:paraId="53F6F16B" w14:textId="77777777" w:rsidR="00311EC4" w:rsidRPr="00ED3F47" w:rsidRDefault="00311EC4" w:rsidP="00311EC4">
      <w:pPr>
        <w:rPr>
          <w:rFonts w:cs="Calibri"/>
          <w:color w:val="252423"/>
        </w:rPr>
      </w:pPr>
      <w:r w:rsidRPr="00ED3F47">
        <w:rPr>
          <w:rFonts w:eastAsia="Segoe UI" w:cs="Calibri"/>
          <w:color w:val="252423"/>
        </w:rPr>
        <w:t xml:space="preserve">If you know you have been in contact with a case at the facility, please seek testing immediately and monitor for symptoms. </w:t>
      </w:r>
    </w:p>
    <w:p w14:paraId="439871E2" w14:textId="77777777" w:rsidR="00311EC4" w:rsidRDefault="00311EC4" w:rsidP="00311EC4">
      <w:pPr>
        <w:pStyle w:val="BodyCopy"/>
        <w:rPr>
          <w:bdr w:val="none" w:sz="0" w:space="0" w:color="auto" w:frame="1"/>
          <w:lang w:eastAsia="en-AU"/>
        </w:rPr>
      </w:pPr>
      <w:r w:rsidRPr="00A34648">
        <w:rPr>
          <w:bdr w:val="none" w:sz="0" w:space="0" w:color="auto" w:frame="1"/>
          <w:lang w:eastAsia="en-AU"/>
        </w:rPr>
        <w:t>We will continue to keep you updated.  </w:t>
      </w:r>
    </w:p>
    <w:p w14:paraId="4A55C70A" w14:textId="77777777" w:rsidR="00311EC4" w:rsidRPr="008976FA" w:rsidRDefault="00311EC4" w:rsidP="00311EC4">
      <w:r w:rsidRPr="008976FA">
        <w:t xml:space="preserve">If you have a complaint or concern about the care that your loved one is receiving in the </w:t>
      </w:r>
      <w:r>
        <w:t>f</w:t>
      </w:r>
      <w:r w:rsidRPr="008976FA">
        <w:t>acility, you can:</w:t>
      </w:r>
    </w:p>
    <w:p w14:paraId="57C19F9A" w14:textId="77777777" w:rsidR="00311EC4" w:rsidRPr="00AF4147" w:rsidRDefault="00311EC4" w:rsidP="00311EC4">
      <w:pPr>
        <w:pStyle w:val="ListParagraph"/>
        <w:numPr>
          <w:ilvl w:val="0"/>
          <w:numId w:val="2"/>
        </w:numPr>
        <w:rPr>
          <w:rFonts w:ascii="Calibri" w:hAnsi="Calibri" w:cs="Calibri"/>
          <w:sz w:val="22"/>
          <w:szCs w:val="22"/>
        </w:rPr>
      </w:pPr>
      <w:r w:rsidRPr="00AF4147">
        <w:rPr>
          <w:rFonts w:ascii="Calibri" w:hAnsi="Calibri" w:cs="Calibri"/>
          <w:sz w:val="22"/>
          <w:szCs w:val="22"/>
        </w:rPr>
        <w:t xml:space="preserve">Use the complaints process at the facility, </w:t>
      </w:r>
      <w:proofErr w:type="gramStart"/>
      <w:r w:rsidRPr="00AF4147">
        <w:rPr>
          <w:rFonts w:ascii="Calibri" w:hAnsi="Calibri" w:cs="Calibri"/>
          <w:sz w:val="22"/>
          <w:szCs w:val="22"/>
        </w:rPr>
        <w:t>or;</w:t>
      </w:r>
      <w:proofErr w:type="gramEnd"/>
    </w:p>
    <w:p w14:paraId="3A14B009" w14:textId="77777777" w:rsidR="00311EC4" w:rsidRPr="00AF4147" w:rsidRDefault="00311EC4" w:rsidP="00311EC4">
      <w:pPr>
        <w:pStyle w:val="ListParagraph"/>
        <w:numPr>
          <w:ilvl w:val="0"/>
          <w:numId w:val="2"/>
        </w:numPr>
        <w:rPr>
          <w:rFonts w:ascii="Calibri" w:hAnsi="Calibri" w:cs="Calibri"/>
          <w:sz w:val="22"/>
          <w:szCs w:val="22"/>
        </w:rPr>
      </w:pPr>
      <w:r w:rsidRPr="00AF4147">
        <w:rPr>
          <w:rFonts w:ascii="Calibri" w:hAnsi="Calibri" w:cs="Calibri"/>
          <w:sz w:val="22"/>
          <w:szCs w:val="22"/>
        </w:rPr>
        <w:t xml:space="preserve">Ring the Aged Care Quality and Safety Commission on 1800 951 822, </w:t>
      </w:r>
      <w:proofErr w:type="gramStart"/>
      <w:r w:rsidRPr="00AF4147">
        <w:rPr>
          <w:rFonts w:ascii="Calibri" w:hAnsi="Calibri" w:cs="Calibri"/>
          <w:sz w:val="22"/>
          <w:szCs w:val="22"/>
        </w:rPr>
        <w:t>or;</w:t>
      </w:r>
      <w:proofErr w:type="gramEnd"/>
    </w:p>
    <w:p w14:paraId="46B221FC" w14:textId="77777777" w:rsidR="00311EC4" w:rsidRPr="00AF4147" w:rsidRDefault="00311EC4" w:rsidP="00311EC4">
      <w:pPr>
        <w:pStyle w:val="ListParagraph"/>
        <w:numPr>
          <w:ilvl w:val="0"/>
          <w:numId w:val="2"/>
        </w:numPr>
        <w:rPr>
          <w:rFonts w:ascii="Calibri" w:hAnsi="Calibri" w:cs="Calibri"/>
          <w:sz w:val="22"/>
          <w:szCs w:val="22"/>
        </w:rPr>
      </w:pPr>
      <w:r w:rsidRPr="00AF4147">
        <w:rPr>
          <w:rFonts w:ascii="Calibri" w:hAnsi="Calibri" w:cs="Calibri"/>
          <w:sz w:val="22"/>
          <w:szCs w:val="22"/>
        </w:rPr>
        <w:t>Submit a complaint online via the following link: </w:t>
      </w:r>
      <w:hyperlink r:id="rId10" w:tgtFrame="_blank" w:tooltip="https://www.agedcarequality.gov.au/making-complaint/lodge-complaint" w:history="1">
        <w:r w:rsidRPr="00AF4147">
          <w:rPr>
            <w:rStyle w:val="Hyperlink"/>
            <w:rFonts w:ascii="Calibri" w:eastAsia="MS PMincho" w:hAnsi="Calibri" w:cs="Calibri"/>
            <w:sz w:val="22"/>
            <w:szCs w:val="22"/>
          </w:rPr>
          <w:t>https://www.agedcarequality.gov.au/making-complaint/lodge-complaint</w:t>
        </w:r>
      </w:hyperlink>
    </w:p>
    <w:p w14:paraId="3ACE9CC9" w14:textId="77777777" w:rsidR="00311EC4" w:rsidRPr="00ED3F47" w:rsidRDefault="00311EC4" w:rsidP="00311EC4">
      <w:pPr>
        <w:rPr>
          <w:lang w:eastAsia="en-AU"/>
        </w:rPr>
      </w:pPr>
    </w:p>
    <w:p w14:paraId="23619580" w14:textId="77777777" w:rsidR="00311EC4" w:rsidRPr="00A34648" w:rsidRDefault="00311EC4" w:rsidP="00311EC4">
      <w:pPr>
        <w:pStyle w:val="BodyCopy"/>
        <w:rPr>
          <w:lang w:eastAsia="en-AU"/>
        </w:rPr>
      </w:pPr>
      <w:r w:rsidRPr="00A34648">
        <w:rPr>
          <w:bdr w:val="none" w:sz="0" w:space="0" w:color="auto" w:frame="1"/>
          <w:lang w:eastAsia="en-AU"/>
        </w:rPr>
        <w:lastRenderedPageBreak/>
        <w:t>Thank you for your patience as we manage this exposure and keep your loved ones safe.  </w:t>
      </w:r>
    </w:p>
    <w:p w14:paraId="71B1181A" w14:textId="77777777" w:rsidR="00311EC4" w:rsidRPr="00A34648" w:rsidRDefault="00311EC4" w:rsidP="00311EC4">
      <w:pPr>
        <w:pStyle w:val="BodyCopy"/>
        <w:rPr>
          <w:lang w:eastAsia="en-AU"/>
        </w:rPr>
      </w:pPr>
      <w:r w:rsidRPr="00A34648">
        <w:rPr>
          <w:bdr w:val="none" w:sz="0" w:space="0" w:color="auto" w:frame="1"/>
          <w:lang w:eastAsia="en-AU"/>
        </w:rPr>
        <w:t> </w:t>
      </w:r>
    </w:p>
    <w:p w14:paraId="31F69E06" w14:textId="4DE30959" w:rsidR="00311EC4" w:rsidRDefault="00311EC4" w:rsidP="00311EC4">
      <w:pPr>
        <w:pStyle w:val="BodyCopy"/>
        <w:rPr>
          <w:bdr w:val="none" w:sz="0" w:space="0" w:color="auto" w:frame="1"/>
          <w:lang w:eastAsia="en-AU"/>
        </w:rPr>
      </w:pPr>
      <w:r w:rsidRPr="00A34648">
        <w:rPr>
          <w:bdr w:val="none" w:sz="0" w:space="0" w:color="auto" w:frame="1"/>
          <w:lang w:eastAsia="en-AU"/>
        </w:rPr>
        <w:t>Kind Regards</w:t>
      </w:r>
      <w:r>
        <w:rPr>
          <w:bdr w:val="none" w:sz="0" w:space="0" w:color="auto" w:frame="1"/>
          <w:lang w:eastAsia="en-AU"/>
        </w:rPr>
        <w:t>,</w:t>
      </w:r>
    </w:p>
    <w:p w14:paraId="59F428FC" w14:textId="06D53340" w:rsidR="00311EC4" w:rsidRDefault="00311EC4" w:rsidP="00311EC4">
      <w:pPr>
        <w:rPr>
          <w:lang w:eastAsia="en-AU"/>
        </w:rPr>
      </w:pPr>
    </w:p>
    <w:p w14:paraId="3C1BE0B6" w14:textId="652DF131" w:rsidR="00311EC4" w:rsidRPr="00311EC4" w:rsidRDefault="00311EC4" w:rsidP="00311EC4">
      <w:pPr>
        <w:rPr>
          <w:lang w:eastAsia="en-AU"/>
        </w:rPr>
      </w:pPr>
      <w:r>
        <w:rPr>
          <w:lang w:eastAsia="en-AU"/>
        </w:rPr>
        <w:t xml:space="preserve">[Facility </w:t>
      </w:r>
      <w:proofErr w:type="gramStart"/>
      <w:r>
        <w:rPr>
          <w:lang w:eastAsia="en-AU"/>
        </w:rPr>
        <w:t>contact</w:t>
      </w:r>
      <w:proofErr w:type="gramEnd"/>
      <w:r>
        <w:rPr>
          <w:lang w:eastAsia="en-AU"/>
        </w:rPr>
        <w:t>]</w:t>
      </w:r>
    </w:p>
    <w:p w14:paraId="00B93A32" w14:textId="77777777" w:rsidR="00C44783" w:rsidRDefault="00EC51FA"/>
    <w:sectPr w:rsidR="00C44783" w:rsidSect="009254A5">
      <w:headerReference w:type="even" r:id="rId11"/>
      <w:headerReference w:type="default" r:id="rId12"/>
      <w:footerReference w:type="even" r:id="rId13"/>
      <w:footerReference w:type="default" r:id="rId14"/>
      <w:headerReference w:type="first" r:id="rId15"/>
      <w:footerReference w:type="first" r:id="rId16"/>
      <w:pgSz w:w="11906" w:h="16838"/>
      <w:pgMar w:top="1702" w:right="1580" w:bottom="1702" w:left="15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E2818" w14:textId="77777777" w:rsidR="005B5A8F" w:rsidRDefault="005B5A8F" w:rsidP="00311EC4">
      <w:pPr>
        <w:spacing w:after="0" w:line="240" w:lineRule="auto"/>
      </w:pPr>
      <w:r>
        <w:separator/>
      </w:r>
    </w:p>
  </w:endnote>
  <w:endnote w:type="continuationSeparator" w:id="0">
    <w:p w14:paraId="36986158" w14:textId="77777777" w:rsidR="005B5A8F" w:rsidRDefault="005B5A8F" w:rsidP="00311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8761488"/>
      <w:docPartObj>
        <w:docPartGallery w:val="Page Numbers (Bottom of Page)"/>
        <w:docPartUnique/>
      </w:docPartObj>
    </w:sdtPr>
    <w:sdtEndPr>
      <w:rPr>
        <w:rStyle w:val="PageNumber"/>
      </w:rPr>
    </w:sdtEndPr>
    <w:sdtContent>
      <w:p w14:paraId="437790DB" w14:textId="77777777" w:rsidR="00EE698E" w:rsidRDefault="005B5A8F" w:rsidP="00F630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FD0211" w14:textId="77777777" w:rsidR="00EE698E" w:rsidRDefault="00EC51FA" w:rsidP="00EE69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2878852"/>
      <w:docPartObj>
        <w:docPartGallery w:val="Page Numbers (Bottom of Page)"/>
        <w:docPartUnique/>
      </w:docPartObj>
    </w:sdtPr>
    <w:sdtEndPr>
      <w:rPr>
        <w:rStyle w:val="PageNumber"/>
      </w:rPr>
    </w:sdtEndPr>
    <w:sdtContent>
      <w:p w14:paraId="03A50E3C" w14:textId="77777777" w:rsidR="00EE698E" w:rsidRDefault="005B5A8F" w:rsidP="00F630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E1FB6C9" w14:textId="77777777" w:rsidR="008040CD" w:rsidRDefault="00EC51FA" w:rsidP="00EE698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84B06" w14:textId="77777777" w:rsidR="00311EC4" w:rsidRDefault="00311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6A4B1" w14:textId="77777777" w:rsidR="005B5A8F" w:rsidRDefault="005B5A8F" w:rsidP="00311EC4">
      <w:pPr>
        <w:spacing w:after="0" w:line="240" w:lineRule="auto"/>
      </w:pPr>
      <w:r>
        <w:separator/>
      </w:r>
    </w:p>
  </w:footnote>
  <w:footnote w:type="continuationSeparator" w:id="0">
    <w:p w14:paraId="7BAFCBB1" w14:textId="77777777" w:rsidR="005B5A8F" w:rsidRDefault="005B5A8F" w:rsidP="00311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93C54" w14:textId="5CFCEB4C" w:rsidR="00311EC4" w:rsidRDefault="00EC51FA">
    <w:pPr>
      <w:pStyle w:val="Header"/>
    </w:pPr>
    <w:r>
      <w:rPr>
        <w:noProof/>
      </w:rPr>
      <w:pict w14:anchorId="6DDBBA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01305" o:spid="_x0000_s1027" type="#_x0000_t136" alt="" style="position:absolute;margin-left:0;margin-top:0;width:493.2pt;height:123.3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1A54" w14:textId="7A4D01DD" w:rsidR="008040CD" w:rsidRDefault="00EC51FA" w:rsidP="00D97DA2">
    <w:pPr>
      <w:pStyle w:val="Header"/>
    </w:pPr>
    <w:r>
      <w:rPr>
        <w:noProof/>
      </w:rPr>
      <w:pict w14:anchorId="774D6E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01306" o:spid="_x0000_s1026" type="#_x0000_t136" alt="" style="position:absolute;margin-left:0;margin-top:0;width:493.2pt;height:123.3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EXAMPLE"/>
          <w10:wrap anchorx="margin" anchory="margin"/>
        </v:shape>
      </w:pict>
    </w:r>
    <w:r w:rsidR="005B5A8F">
      <w:rPr>
        <w:noProof/>
      </w:rPr>
      <w:drawing>
        <wp:anchor distT="0" distB="0" distL="114300" distR="114300" simplePos="0" relativeHeight="251661312" behindDoc="0" locked="0" layoutInCell="1" allowOverlap="1" wp14:anchorId="55A0F657" wp14:editId="1B174707">
          <wp:simplePos x="0" y="0"/>
          <wp:positionH relativeFrom="column">
            <wp:posOffset>-1001521</wp:posOffset>
          </wp:positionH>
          <wp:positionV relativeFrom="paragraph">
            <wp:posOffset>-449586</wp:posOffset>
          </wp:positionV>
          <wp:extent cx="7560000" cy="1003563"/>
          <wp:effectExtent l="0" t="0" r="0" b="0"/>
          <wp:wrapNone/>
          <wp:docPr id="60" name="Picture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0356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B10B" w14:textId="5F191623" w:rsidR="006D5DBE" w:rsidRDefault="00EC51FA">
    <w:pPr>
      <w:pStyle w:val="Header"/>
    </w:pPr>
    <w:r>
      <w:rPr>
        <w:noProof/>
      </w:rPr>
      <w:pict w14:anchorId="607319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01304" o:spid="_x0000_s1025" type="#_x0000_t136" alt="" style="position:absolute;margin-left:0;margin-top:0;width:493.2pt;height:123.3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EXAMPLE"/>
          <w10:wrap anchorx="margin" anchory="margin"/>
        </v:shape>
      </w:pict>
    </w:r>
    <w:r w:rsidR="00311EC4">
      <w:t>INSERT FACILITY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45110"/>
    <w:multiLevelType w:val="hybridMultilevel"/>
    <w:tmpl w:val="1624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03578C"/>
    <w:multiLevelType w:val="hybridMultilevel"/>
    <w:tmpl w:val="164E03FA"/>
    <w:lvl w:ilvl="0" w:tplc="3390A9C0">
      <w:start w:val="1"/>
      <w:numFmt w:val="bullet"/>
      <w:pStyle w:val="NEPHU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91878006">
    <w:abstractNumId w:val="1"/>
  </w:num>
  <w:num w:numId="2" w16cid:durableId="180947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EC4"/>
    <w:rsid w:val="001E7508"/>
    <w:rsid w:val="001F16D9"/>
    <w:rsid w:val="001F68CC"/>
    <w:rsid w:val="00311EC4"/>
    <w:rsid w:val="005B5A8F"/>
    <w:rsid w:val="005E25E5"/>
    <w:rsid w:val="007E7E9E"/>
    <w:rsid w:val="00985142"/>
    <w:rsid w:val="00997ABA"/>
    <w:rsid w:val="00EC18B7"/>
    <w:rsid w:val="00EC51FA"/>
    <w:rsid w:val="00FA69FF"/>
    <w:rsid w:val="00FB2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DE3A0"/>
  <w14:defaultImageDpi w14:val="32767"/>
  <w15:chartTrackingRefBased/>
  <w15:docId w15:val="{39D4ADE4-5B12-A845-9BB6-667D5BC2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11EC4"/>
    <w:pPr>
      <w:spacing w:after="200" w:line="280" w:lineRule="exact"/>
    </w:pPr>
    <w:rPr>
      <w:rFonts w:ascii="Calibri" w:eastAsia="MS PMincho" w:hAnsi="Calibri" w:cs="Times New Roman"/>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EC4"/>
    <w:pPr>
      <w:tabs>
        <w:tab w:val="center" w:pos="4513"/>
        <w:tab w:val="right" w:pos="9026"/>
      </w:tabs>
    </w:pPr>
  </w:style>
  <w:style w:type="character" w:customStyle="1" w:styleId="HeaderChar">
    <w:name w:val="Header Char"/>
    <w:basedOn w:val="DefaultParagraphFont"/>
    <w:link w:val="Header"/>
    <w:uiPriority w:val="99"/>
    <w:rsid w:val="00311EC4"/>
    <w:rPr>
      <w:rFonts w:ascii="Calibri" w:eastAsia="MS PMincho" w:hAnsi="Calibri" w:cs="Times New Roman"/>
      <w:sz w:val="22"/>
      <w:szCs w:val="22"/>
      <w:lang w:val="en-AU"/>
    </w:rPr>
  </w:style>
  <w:style w:type="paragraph" w:styleId="Footer">
    <w:name w:val="footer"/>
    <w:basedOn w:val="Normal"/>
    <w:link w:val="FooterChar"/>
    <w:uiPriority w:val="99"/>
    <w:unhideWhenUsed/>
    <w:rsid w:val="00311EC4"/>
    <w:pPr>
      <w:tabs>
        <w:tab w:val="center" w:pos="4513"/>
        <w:tab w:val="right" w:pos="9026"/>
      </w:tabs>
    </w:pPr>
  </w:style>
  <w:style w:type="character" w:customStyle="1" w:styleId="FooterChar">
    <w:name w:val="Footer Char"/>
    <w:basedOn w:val="DefaultParagraphFont"/>
    <w:link w:val="Footer"/>
    <w:uiPriority w:val="99"/>
    <w:rsid w:val="00311EC4"/>
    <w:rPr>
      <w:rFonts w:ascii="Calibri" w:eastAsia="MS PMincho" w:hAnsi="Calibri" w:cs="Times New Roman"/>
      <w:sz w:val="22"/>
      <w:szCs w:val="22"/>
      <w:lang w:val="en-AU"/>
    </w:rPr>
  </w:style>
  <w:style w:type="character" w:styleId="PageNumber">
    <w:name w:val="page number"/>
    <w:basedOn w:val="DefaultParagraphFont"/>
    <w:uiPriority w:val="99"/>
    <w:unhideWhenUsed/>
    <w:rsid w:val="00311EC4"/>
    <w:rPr>
      <w:rFonts w:ascii="Arial" w:hAnsi="Arial"/>
      <w:sz w:val="16"/>
    </w:rPr>
  </w:style>
  <w:style w:type="paragraph" w:customStyle="1" w:styleId="BodyCopy">
    <w:name w:val="Body Copy"/>
    <w:basedOn w:val="Normal"/>
    <w:next w:val="Normal"/>
    <w:link w:val="BodyCopyChar"/>
    <w:qFormat/>
    <w:rsid w:val="00311EC4"/>
    <w:pPr>
      <w:spacing w:line="240" w:lineRule="auto"/>
    </w:pPr>
  </w:style>
  <w:style w:type="character" w:customStyle="1" w:styleId="BodyCopyChar">
    <w:name w:val="Body Copy Char"/>
    <w:basedOn w:val="DefaultParagraphFont"/>
    <w:link w:val="BodyCopy"/>
    <w:rsid w:val="00311EC4"/>
    <w:rPr>
      <w:rFonts w:ascii="Calibri" w:eastAsia="MS PMincho" w:hAnsi="Calibri" w:cs="Times New Roman"/>
      <w:sz w:val="22"/>
      <w:szCs w:val="22"/>
      <w:lang w:val="en-AU"/>
    </w:rPr>
  </w:style>
  <w:style w:type="character" w:styleId="Hyperlink">
    <w:name w:val="Hyperlink"/>
    <w:basedOn w:val="DefaultParagraphFont"/>
    <w:uiPriority w:val="99"/>
    <w:rsid w:val="00311EC4"/>
    <w:rPr>
      <w:color w:val="0000FF"/>
      <w:u w:val="single"/>
    </w:rPr>
  </w:style>
  <w:style w:type="paragraph" w:customStyle="1" w:styleId="DHHSbody">
    <w:name w:val="DHHS body"/>
    <w:link w:val="DHHSbodyChar"/>
    <w:qFormat/>
    <w:rsid w:val="00311EC4"/>
    <w:pPr>
      <w:spacing w:after="120" w:line="270" w:lineRule="atLeast"/>
    </w:pPr>
    <w:rPr>
      <w:rFonts w:ascii="Arial" w:eastAsia="Times New Roman" w:hAnsi="Arial" w:cs="Times New Roman"/>
      <w:sz w:val="20"/>
      <w:szCs w:val="20"/>
      <w:lang w:val="en-AU"/>
    </w:rPr>
  </w:style>
  <w:style w:type="character" w:customStyle="1" w:styleId="DHHSbodyChar">
    <w:name w:val="DHHS body Char"/>
    <w:basedOn w:val="DefaultParagraphFont"/>
    <w:link w:val="DHHSbody"/>
    <w:locked/>
    <w:rsid w:val="00311EC4"/>
    <w:rPr>
      <w:rFonts w:ascii="Arial" w:eastAsia="Times New Roman" w:hAnsi="Arial" w:cs="Times New Roman"/>
      <w:sz w:val="20"/>
      <w:szCs w:val="20"/>
      <w:lang w:val="en-AU"/>
    </w:rPr>
  </w:style>
  <w:style w:type="paragraph" w:styleId="ListParagraph">
    <w:name w:val="List Paragraph"/>
    <w:basedOn w:val="Normal"/>
    <w:uiPriority w:val="34"/>
    <w:qFormat/>
    <w:rsid w:val="00311EC4"/>
    <w:pPr>
      <w:spacing w:after="0" w:line="240" w:lineRule="auto"/>
      <w:ind w:left="720"/>
      <w:contextualSpacing/>
    </w:pPr>
    <w:rPr>
      <w:rFonts w:ascii="Cambria" w:eastAsia="Times New Roman" w:hAnsi="Cambria"/>
      <w:sz w:val="20"/>
      <w:szCs w:val="20"/>
    </w:rPr>
  </w:style>
  <w:style w:type="paragraph" w:customStyle="1" w:styleId="H2">
    <w:name w:val="H2"/>
    <w:basedOn w:val="DHHSbody"/>
    <w:link w:val="H2Char"/>
    <w:qFormat/>
    <w:rsid w:val="00311EC4"/>
    <w:pPr>
      <w:spacing w:before="240" w:line="240" w:lineRule="auto"/>
    </w:pPr>
    <w:rPr>
      <w:rFonts w:cstheme="minorHAnsi"/>
      <w:b/>
      <w:bCs/>
      <w:caps/>
      <w:color w:val="191D43"/>
      <w:sz w:val="22"/>
      <w:szCs w:val="22"/>
    </w:rPr>
  </w:style>
  <w:style w:type="paragraph" w:customStyle="1" w:styleId="NEPHUbullets">
    <w:name w:val="NEPHU bullets"/>
    <w:basedOn w:val="BodyCopy"/>
    <w:link w:val="NEPHUbulletsChar"/>
    <w:qFormat/>
    <w:rsid w:val="00311EC4"/>
    <w:pPr>
      <w:numPr>
        <w:numId w:val="1"/>
      </w:numPr>
      <w:spacing w:after="60"/>
    </w:pPr>
  </w:style>
  <w:style w:type="character" w:customStyle="1" w:styleId="H2Char">
    <w:name w:val="H2 Char"/>
    <w:basedOn w:val="DHHSbodyChar"/>
    <w:link w:val="H2"/>
    <w:rsid w:val="00311EC4"/>
    <w:rPr>
      <w:rFonts w:ascii="Arial" w:eastAsia="Times New Roman" w:hAnsi="Arial" w:cstheme="minorHAnsi"/>
      <w:b/>
      <w:bCs/>
      <w:caps/>
      <w:color w:val="191D43"/>
      <w:sz w:val="22"/>
      <w:szCs w:val="22"/>
      <w:lang w:val="en-AU"/>
    </w:rPr>
  </w:style>
  <w:style w:type="character" w:customStyle="1" w:styleId="NEPHUbulletsChar">
    <w:name w:val="NEPHU bullets Char"/>
    <w:basedOn w:val="BodyCopyChar"/>
    <w:link w:val="NEPHUbullets"/>
    <w:rsid w:val="00311EC4"/>
    <w:rPr>
      <w:rFonts w:ascii="Calibri" w:eastAsia="MS PMincho" w:hAnsi="Calibri" w:cs="Times New Roman"/>
      <w:sz w:val="22"/>
      <w:szCs w:val="22"/>
      <w:lang w:val="en-AU"/>
    </w:rPr>
  </w:style>
  <w:style w:type="character" w:styleId="FollowedHyperlink">
    <w:name w:val="FollowedHyperlink"/>
    <w:basedOn w:val="DefaultParagraphFont"/>
    <w:uiPriority w:val="99"/>
    <w:semiHidden/>
    <w:unhideWhenUsed/>
    <w:rsid w:val="00311E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agedcarequality.gov.au/making-complaint/lodge-compla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6b9dae2-f84e-445a-a703-7e4363bd7d44">
      <Value>3</Value>
      <Value>2</Value>
      <Value>1</Value>
    </TaxCatchAll>
    <md88c5e23820481bab861f41bf4a65c7 xmlns="36b9dae2-f84e-445a-a703-7e4363bd7d44">
      <Terms xmlns="http://schemas.microsoft.com/office/infopath/2007/PartnerControls">
        <TermInfo xmlns="http://schemas.microsoft.com/office/infopath/2007/PartnerControls">
          <TermName xmlns="http://schemas.microsoft.com/office/infopath/2007/PartnerControls">Medical Services</TermName>
          <TermId xmlns="http://schemas.microsoft.com/office/infopath/2007/PartnerControls">8a5bfa8c-a1bc-46d0-b292-3499bc6bf3a6</TermId>
        </TermInfo>
      </Terms>
    </md88c5e23820481bab861f41bf4a65c7>
    <bf508e6a6edc4be5a645c24e241b333e xmlns="36b9dae2-f84e-445a-a703-7e4363bd7d44">
      <Terms xmlns="http://schemas.microsoft.com/office/infopath/2007/PartnerControls">
        <TermInfo xmlns="http://schemas.microsoft.com/office/infopath/2007/PartnerControls">
          <TermName xmlns="http://schemas.microsoft.com/office/infopath/2007/PartnerControls">Confidential</TermName>
          <TermId xmlns="http://schemas.microsoft.com/office/infopath/2007/PartnerControls">7e4383b9-68ba-4efa-959f-c5ed2bb98bbb</TermId>
        </TermInfo>
      </Terms>
    </bf508e6a6edc4be5a645c24e241b333e>
    <Comment xmlns="347c2e47-00ce-4350-a247-2bc8cf9e4eb9" xsi:nil="true"/>
    <MeetingDate xmlns="347c2e47-00ce-4350-a247-2bc8cf9e4eb9" xsi:nil="true"/>
    <g239390c738349189d0f002698a02152 xmlns="36b9dae2-f84e-445a-a703-7e4363bd7d44">
      <Terms xmlns="http://schemas.microsoft.com/office/infopath/2007/PartnerControls">
        <TermInfo xmlns="http://schemas.microsoft.com/office/infopath/2007/PartnerControls">
          <TermName xmlns="http://schemas.microsoft.com/office/infopath/2007/PartnerControls">Empty</TermName>
          <TermId xmlns="http://schemas.microsoft.com/office/infopath/2007/PartnerControls">b02e8636-87ec-41bb-9dd0-0eb436cc113e</TermId>
        </TermInfo>
      </Terms>
    </g239390c738349189d0f002698a0215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C7EC2022CCB947AA9EFA689B8BE546" ma:contentTypeVersion="22" ma:contentTypeDescription="Create a new document." ma:contentTypeScope="" ma:versionID="b8298114cfa448415229f63bce6b44b7">
  <xsd:schema xmlns:xsd="http://www.w3.org/2001/XMLSchema" xmlns:xs="http://www.w3.org/2001/XMLSchema" xmlns:p="http://schemas.microsoft.com/office/2006/metadata/properties" xmlns:ns2="36b9dae2-f84e-445a-a703-7e4363bd7d44" xmlns:ns3="347c2e47-00ce-4350-a247-2bc8cf9e4eb9" targetNamespace="http://schemas.microsoft.com/office/2006/metadata/properties" ma:root="true" ma:fieldsID="4ccb22f9e2d33193e19c53c1ebe68447" ns2:_="" ns3:_="">
    <xsd:import namespace="36b9dae2-f84e-445a-a703-7e4363bd7d44"/>
    <xsd:import namespace="347c2e47-00ce-4350-a247-2bc8cf9e4eb9"/>
    <xsd:element name="properties">
      <xsd:complexType>
        <xsd:sequence>
          <xsd:element name="documentManagement">
            <xsd:complexType>
              <xsd:all>
                <xsd:element ref="ns2:md88c5e23820481bab861f41bf4a65c7" minOccurs="0"/>
                <xsd:element ref="ns2:TaxCatchAll" minOccurs="0"/>
                <xsd:element ref="ns2:g239390c738349189d0f002698a02152" minOccurs="0"/>
                <xsd:element ref="ns2:bf508e6a6edc4be5a645c24e241b333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2:SharedWithUsers" minOccurs="0"/>
                <xsd:element ref="ns2:SharedWithDetails" minOccurs="0"/>
                <xsd:element ref="ns3:Comment" minOccurs="0"/>
                <xsd:element ref="ns3:MediaServiceLocation" minOccurs="0"/>
                <xsd:element ref="ns3:Meeting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9dae2-f84e-445a-a703-7e4363bd7d44" elementFormDefault="qualified">
    <xsd:import namespace="http://schemas.microsoft.com/office/2006/documentManagement/types"/>
    <xsd:import namespace="http://schemas.microsoft.com/office/infopath/2007/PartnerControls"/>
    <xsd:element name="md88c5e23820481bab861f41bf4a65c7" ma:index="9" nillable="true" ma:taxonomy="true" ma:internalName="md88c5e23820481bab861f41bf4a65c7" ma:taxonomyFieldName="ahDivision" ma:displayName="Division" ma:default="-1;#Medical Services|8a5bfa8c-a1bc-46d0-b292-3499bc6bf3a6" ma:fieldId="{6d88c5e2-3820-481b-ab86-1f41bf4a65c7}" ma:sspId="28d80994-4b2d-4dea-bec9-c276b32ddbc9" ma:termSetId="4c6b748e-fcb9-4477-b66e-37c025a949a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4362ac9-b9cd-4a11-820a-161dd4203924}" ma:internalName="TaxCatchAll" ma:showField="CatchAllData" ma:web="36b9dae2-f84e-445a-a703-7e4363bd7d44">
      <xsd:complexType>
        <xsd:complexContent>
          <xsd:extension base="dms:MultiChoiceLookup">
            <xsd:sequence>
              <xsd:element name="Value" type="dms:Lookup" maxOccurs="unbounded" minOccurs="0" nillable="true"/>
            </xsd:sequence>
          </xsd:extension>
        </xsd:complexContent>
      </xsd:complexType>
    </xsd:element>
    <xsd:element name="g239390c738349189d0f002698a02152" ma:index="12" nillable="true" ma:taxonomy="true" ma:internalName="g239390c738349189d0f002698a02152" ma:taxonomyFieldName="ahDepartment" ma:displayName="Department" ma:default="-1;#Empty|b02e8636-87ec-41bb-9dd0-0eb436cc113e" ma:fieldId="{0239390c-7383-4918-9d0f-002698a02152}" ma:sspId="28d80994-4b2d-4dea-bec9-c276b32ddbc9" ma:termSetId="7139cd57-831a-45a2-b7ff-e6377ecfd80d" ma:anchorId="00000000-0000-0000-0000-000000000000" ma:open="false" ma:isKeyword="false">
      <xsd:complexType>
        <xsd:sequence>
          <xsd:element ref="pc:Terms" minOccurs="0" maxOccurs="1"/>
        </xsd:sequence>
      </xsd:complexType>
    </xsd:element>
    <xsd:element name="bf508e6a6edc4be5a645c24e241b333e" ma:index="14" nillable="true" ma:taxonomy="true" ma:internalName="bf508e6a6edc4be5a645c24e241b333e" ma:taxonomyFieldName="ahSecurityClassification" ma:displayName="Security Classification" ma:default="-1;#Confidential|7e4383b9-68ba-4efa-959f-c5ed2bb98bbb" ma:fieldId="{bf508e6a-6edc-4be5-a645-c24e241b333e}" ma:sspId="28d80994-4b2d-4dea-bec9-c276b32ddbc9" ma:termSetId="437f6c03-d802-487d-88dc-5e89eba38e5d" ma:anchorId="00000000-0000-0000-0000-000000000000" ma:open="false" ma:isKeyword="fals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7c2e47-00ce-4350-a247-2bc8cf9e4eb9"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Comment" ma:index="27" nillable="true" ma:displayName="Comment" ma:format="Dropdown" ma:internalName="Comment">
      <xsd:simpleType>
        <xsd:restriction base="dms:Text">
          <xsd:maxLength value="255"/>
        </xsd:restriction>
      </xsd:simpleType>
    </xsd:element>
    <xsd:element name="MediaServiceLocation" ma:index="28" nillable="true" ma:displayName="Location" ma:internalName="MediaServiceLocation" ma:readOnly="true">
      <xsd:simpleType>
        <xsd:restriction base="dms:Text"/>
      </xsd:simpleType>
    </xsd:element>
    <xsd:element name="MeetingDate" ma:index="29" nillable="true" ma:displayName="Meeting Date" ma:format="DateOnly" ma:internalName="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6B0577-F14D-428C-92D1-3A5786493908}">
  <ds:schemaRefs>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elements/1.1/"/>
    <ds:schemaRef ds:uri="347c2e47-00ce-4350-a247-2bc8cf9e4eb9"/>
    <ds:schemaRef ds:uri="36b9dae2-f84e-445a-a703-7e4363bd7d44"/>
    <ds:schemaRef ds:uri="http://purl.org/dc/dcmitype/"/>
  </ds:schemaRefs>
</ds:datastoreItem>
</file>

<file path=customXml/itemProps2.xml><?xml version="1.0" encoding="utf-8"?>
<ds:datastoreItem xmlns:ds="http://schemas.openxmlformats.org/officeDocument/2006/customXml" ds:itemID="{2E7BE7D3-038B-4616-A084-A552DF836EDF}">
  <ds:schemaRefs>
    <ds:schemaRef ds:uri="http://schemas.microsoft.com/sharepoint/v3/contenttype/forms"/>
  </ds:schemaRefs>
</ds:datastoreItem>
</file>

<file path=customXml/itemProps3.xml><?xml version="1.0" encoding="utf-8"?>
<ds:datastoreItem xmlns:ds="http://schemas.openxmlformats.org/officeDocument/2006/customXml" ds:itemID="{AAEFB4C0-0FAA-4ADC-AFC4-5D9713D87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b9dae2-f84e-445a-a703-7e4363bd7d44"/>
    <ds:schemaRef ds:uri="347c2e47-00ce-4350-a247-2bc8cf9e4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2293</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Dyson</dc:creator>
  <cp:keywords/>
  <dc:description/>
  <cp:lastModifiedBy>Philippa Harding</cp:lastModifiedBy>
  <cp:revision>2</cp:revision>
  <dcterms:created xsi:type="dcterms:W3CDTF">2022-04-28T04:03:00Z</dcterms:created>
  <dcterms:modified xsi:type="dcterms:W3CDTF">2022-04-28T04:03:00Z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0x01010069C7EC2022CCB947AA9EFA689B8BE546</vt:lpwstr>
  </property>
  <property fmtid="{D5CDD505-2E9C-101B-9397-08002B2CF9AE}" pid="3" name="ahDivision">
    <vt:lpwstr>1;#Medical Services|8a5bfa8c-a1bc-46d0-b292-3499bc6bf3a6</vt:lpwstr>
  </property>
  <property fmtid="{D5CDD505-2E9C-101B-9397-08002B2CF9AE}" pid="4" name="ahSecurityClassification">
    <vt:lpwstr>3;#Confidential|7e4383b9-68ba-4efa-959f-c5ed2bb98bbb</vt:lpwstr>
  </property>
  <property fmtid="{D5CDD505-2E9C-101B-9397-08002B2CF9AE}" pid="5" name="ahDepartment">
    <vt:lpwstr>2;#Empty|b02e8636-87ec-41bb-9dd0-0eb436cc113e</vt:lpwstr>
  </property>
</Properties>
</file>